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B" w:rsidRPr="00390CCA" w:rsidRDefault="00CC3B2B" w:rsidP="00CC3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CA">
        <w:rPr>
          <w:rFonts w:ascii="Times New Roman" w:hAnsi="Times New Roman" w:cs="Times New Roman"/>
          <w:b/>
          <w:bCs/>
          <w:sz w:val="24"/>
          <w:szCs w:val="24"/>
        </w:rPr>
        <w:t>ПРОМЕЖУТОЧНЫЙ ОТЧЕТ</w:t>
      </w:r>
    </w:p>
    <w:p w:rsidR="00CC3B2B" w:rsidRPr="00CC3B2B" w:rsidRDefault="00CC3B2B" w:rsidP="00CC3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CCA">
        <w:rPr>
          <w:rFonts w:ascii="Times New Roman" w:hAnsi="Times New Roman" w:cs="Times New Roman"/>
          <w:sz w:val="24"/>
          <w:szCs w:val="24"/>
        </w:rPr>
        <w:t>региональной инновационной площадки «</w:t>
      </w:r>
      <w:r w:rsidRPr="00CC3B2B">
        <w:rPr>
          <w:rFonts w:ascii="Times New Roman" w:hAnsi="Times New Roman" w:cs="Times New Roman"/>
          <w:b/>
          <w:bCs/>
          <w:sz w:val="24"/>
          <w:szCs w:val="24"/>
        </w:rPr>
        <w:t>Цифровая математическая школа</w:t>
      </w:r>
      <w:r w:rsidRPr="00CC3B2B">
        <w:rPr>
          <w:rFonts w:ascii="Times New Roman" w:hAnsi="Times New Roman" w:cs="Times New Roman"/>
          <w:sz w:val="24"/>
          <w:szCs w:val="24"/>
        </w:rPr>
        <w:t>»</w:t>
      </w:r>
    </w:p>
    <w:p w:rsidR="00CC3B2B" w:rsidRPr="00390CCA" w:rsidRDefault="00CC3B2B" w:rsidP="00CC3B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CCA">
        <w:rPr>
          <w:rFonts w:ascii="Times New Roman" w:hAnsi="Times New Roman" w:cs="Times New Roman"/>
          <w:b/>
          <w:bCs/>
          <w:sz w:val="24"/>
          <w:szCs w:val="24"/>
        </w:rPr>
        <w:t>1. Отчетный период:_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90C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09.2020 – 3</w:t>
      </w:r>
      <w:r w:rsidR="008A090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904"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</w:p>
    <w:p w:rsidR="00CC3B2B" w:rsidRPr="00390CCA" w:rsidRDefault="00CC3B2B" w:rsidP="00CC3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Руководитель</w:t>
      </w:r>
      <w:r w:rsidRPr="00390CCA">
        <w:rPr>
          <w:rFonts w:ascii="Times New Roman" w:hAnsi="Times New Roman" w:cs="Times New Roman"/>
          <w:b/>
          <w:bCs/>
          <w:sz w:val="24"/>
          <w:szCs w:val="24"/>
        </w:rPr>
        <w:t xml:space="preserve"> РИП:</w:t>
      </w:r>
      <w:r w:rsidRPr="00390CCA">
        <w:rPr>
          <w:rFonts w:ascii="Times New Roman" w:hAnsi="Times New Roman" w:cs="Times New Roman"/>
          <w:sz w:val="24"/>
          <w:szCs w:val="24"/>
        </w:rPr>
        <w:t xml:space="preserve"> </w:t>
      </w:r>
      <w:r w:rsidR="00576DD5">
        <w:rPr>
          <w:rFonts w:ascii="Times New Roman" w:hAnsi="Times New Roman" w:cs="Times New Roman"/>
          <w:sz w:val="24"/>
          <w:szCs w:val="24"/>
        </w:rPr>
        <w:t>Студенникова Наталья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B2B" w:rsidRPr="00390CCA" w:rsidRDefault="00B43C45" w:rsidP="00CC3B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Участников</w:t>
      </w:r>
      <w:r w:rsidR="00CC3B2B" w:rsidRPr="00390CCA">
        <w:rPr>
          <w:rFonts w:ascii="Times New Roman" w:hAnsi="Times New Roman" w:cs="Times New Roman"/>
          <w:b/>
          <w:bCs/>
          <w:sz w:val="24"/>
          <w:szCs w:val="24"/>
        </w:rPr>
        <w:t>, прекратившие/приостановившие свое участие в процесс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реализации проекта/ </w:t>
      </w:r>
      <w:r w:rsidR="00922CFA">
        <w:rPr>
          <w:rFonts w:ascii="Times New Roman" w:hAnsi="Times New Roman" w:cs="Times New Roman"/>
          <w:b/>
          <w:bCs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нет.</w:t>
      </w:r>
    </w:p>
    <w:p w:rsidR="00CC3B2B" w:rsidRPr="00390CCA" w:rsidRDefault="00B43C45" w:rsidP="00CC3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Образовательных организаций</w:t>
      </w:r>
      <w:r w:rsidR="00CC3B2B" w:rsidRPr="00390CCA">
        <w:rPr>
          <w:rFonts w:ascii="Times New Roman" w:hAnsi="Times New Roman" w:cs="Times New Roman"/>
          <w:b/>
          <w:bCs/>
          <w:sz w:val="24"/>
          <w:szCs w:val="24"/>
        </w:rPr>
        <w:t>, выразившие заинтересованность в участии в работе п</w:t>
      </w:r>
      <w:r w:rsidR="00922CFA">
        <w:rPr>
          <w:rFonts w:ascii="Times New Roman" w:hAnsi="Times New Roman" w:cs="Times New Roman"/>
          <w:b/>
          <w:bCs/>
          <w:sz w:val="24"/>
          <w:szCs w:val="24"/>
        </w:rPr>
        <w:t xml:space="preserve">о реализации проекта / программ, </w:t>
      </w:r>
      <w:r w:rsidR="00922CF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B2B" w:rsidRDefault="00CC3B2B" w:rsidP="00CC3B2B">
      <w:pPr>
        <w:rPr>
          <w:rFonts w:ascii="Times New Roman" w:hAnsi="Times New Roman" w:cs="Times New Roman"/>
          <w:sz w:val="24"/>
          <w:szCs w:val="24"/>
        </w:rPr>
      </w:pPr>
      <w:r w:rsidRPr="00390CCA">
        <w:rPr>
          <w:rFonts w:ascii="Times New Roman" w:hAnsi="Times New Roman" w:cs="Times New Roman"/>
          <w:b/>
          <w:bCs/>
          <w:sz w:val="24"/>
          <w:szCs w:val="24"/>
        </w:rPr>
        <w:t>5. Запланированные цели и задачи РИП на год и степень их выполнения (</w:t>
      </w:r>
      <w:r w:rsidRPr="00390CCA">
        <w:rPr>
          <w:rFonts w:ascii="Times New Roman" w:hAnsi="Times New Roman" w:cs="Times New Roman"/>
          <w:sz w:val="24"/>
          <w:szCs w:val="24"/>
        </w:rPr>
        <w:t>ход выполнения программы за учебный год):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21"/>
        <w:gridCol w:w="23"/>
        <w:gridCol w:w="789"/>
        <w:gridCol w:w="411"/>
        <w:gridCol w:w="329"/>
        <w:gridCol w:w="494"/>
        <w:gridCol w:w="822"/>
        <w:gridCol w:w="112"/>
        <w:gridCol w:w="279"/>
        <w:gridCol w:w="20"/>
        <w:gridCol w:w="835"/>
        <w:gridCol w:w="399"/>
        <w:gridCol w:w="452"/>
        <w:gridCol w:w="781"/>
        <w:gridCol w:w="69"/>
        <w:gridCol w:w="342"/>
        <w:gridCol w:w="823"/>
        <w:gridCol w:w="111"/>
        <w:gridCol w:w="142"/>
        <w:gridCol w:w="569"/>
        <w:gridCol w:w="411"/>
        <w:gridCol w:w="1234"/>
        <w:gridCol w:w="21"/>
      </w:tblGrid>
      <w:tr w:rsidR="00D62F56" w:rsidTr="00456B85">
        <w:trPr>
          <w:gridAfter w:val="1"/>
          <w:wAfter w:w="21" w:type="dxa"/>
        </w:trPr>
        <w:tc>
          <w:tcPr>
            <w:tcW w:w="444" w:type="dxa"/>
            <w:gridSpan w:val="2"/>
          </w:tcPr>
          <w:p w:rsidR="00B43C45" w:rsidRDefault="00B43C45" w:rsidP="00D62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6" w:type="dxa"/>
            <w:gridSpan w:val="7"/>
          </w:tcPr>
          <w:p w:rsidR="00B43C45" w:rsidRPr="002339EC" w:rsidRDefault="00B43C45" w:rsidP="00D62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hAnsi="Times New Roman" w:cs="Times New Roman"/>
                <w:sz w:val="24"/>
                <w:szCs w:val="24"/>
              </w:rPr>
              <w:t>Планируемые задачи</w:t>
            </w:r>
          </w:p>
        </w:tc>
        <w:tc>
          <w:tcPr>
            <w:tcW w:w="3832" w:type="dxa"/>
            <w:gridSpan w:val="9"/>
          </w:tcPr>
          <w:p w:rsidR="00B43C45" w:rsidRDefault="00B43C45" w:rsidP="00D62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документы</w:t>
            </w:r>
          </w:p>
        </w:tc>
        <w:tc>
          <w:tcPr>
            <w:tcW w:w="2356" w:type="dxa"/>
            <w:gridSpan w:val="4"/>
          </w:tcPr>
          <w:p w:rsidR="00B43C45" w:rsidRDefault="00B43C45" w:rsidP="00D62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</w:t>
            </w:r>
          </w:p>
        </w:tc>
      </w:tr>
      <w:tr w:rsidR="00D62F56" w:rsidTr="00456B85">
        <w:trPr>
          <w:gridAfter w:val="1"/>
          <w:wAfter w:w="21" w:type="dxa"/>
        </w:trPr>
        <w:tc>
          <w:tcPr>
            <w:tcW w:w="444" w:type="dxa"/>
            <w:gridSpan w:val="2"/>
          </w:tcPr>
          <w:p w:rsidR="00B43C45" w:rsidRDefault="00B43C45" w:rsidP="00D6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  <w:gridSpan w:val="7"/>
          </w:tcPr>
          <w:p w:rsidR="00B43C45" w:rsidRPr="002339EC" w:rsidRDefault="005F30ED" w:rsidP="00D62F56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в первый период. Планирование работы на второй этап. Уточнение состава РИП.</w:t>
            </w:r>
          </w:p>
        </w:tc>
        <w:tc>
          <w:tcPr>
            <w:tcW w:w="3832" w:type="dxa"/>
            <w:gridSpan w:val="9"/>
          </w:tcPr>
          <w:p w:rsidR="00B43C45" w:rsidRDefault="005F30ED" w:rsidP="005F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РИП. Промежуточные отчеты деятельности РИП в образовательных учреждениях</w:t>
            </w:r>
            <w:r w:rsidR="00695245">
              <w:rPr>
                <w:rFonts w:ascii="Times New Roman" w:hAnsi="Times New Roman" w:cs="Times New Roman"/>
                <w:sz w:val="24"/>
                <w:szCs w:val="24"/>
              </w:rPr>
              <w:t>. Подготовка документов по уточнению состава РИП.</w:t>
            </w:r>
          </w:p>
        </w:tc>
        <w:tc>
          <w:tcPr>
            <w:tcW w:w="2356" w:type="dxa"/>
            <w:gridSpan w:val="4"/>
          </w:tcPr>
          <w:p w:rsidR="00B43C45" w:rsidRDefault="00B43C45" w:rsidP="00D62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во всех образовательных организациях</w:t>
            </w:r>
          </w:p>
        </w:tc>
      </w:tr>
      <w:tr w:rsidR="00D62F56" w:rsidTr="00456B85">
        <w:trPr>
          <w:gridAfter w:val="1"/>
          <w:wAfter w:w="21" w:type="dxa"/>
          <w:trHeight w:val="893"/>
        </w:trPr>
        <w:tc>
          <w:tcPr>
            <w:tcW w:w="444" w:type="dxa"/>
            <w:gridSpan w:val="2"/>
          </w:tcPr>
          <w:p w:rsidR="00CE65EB" w:rsidRDefault="00CE65EB" w:rsidP="00D6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gridSpan w:val="7"/>
          </w:tcPr>
          <w:p w:rsidR="00CE65EB" w:rsidRDefault="00CE65EB" w:rsidP="00A3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образовательных организаций, подключенных к обучению на платформе Учи.ру</w:t>
            </w:r>
          </w:p>
        </w:tc>
        <w:tc>
          <w:tcPr>
            <w:tcW w:w="3832" w:type="dxa"/>
            <w:gridSpan w:val="9"/>
          </w:tcPr>
          <w:p w:rsidR="009E5F51" w:rsidRDefault="00CE65EB" w:rsidP="005F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новых учащихся на платформе Учи.ру, знакомство с инструкцией по изучению дистанционных курсов по математике.</w:t>
            </w:r>
          </w:p>
          <w:p w:rsidR="00876970" w:rsidRDefault="00876970" w:rsidP="005F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5EB" w:rsidRDefault="00CE65EB" w:rsidP="005F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CE65EB" w:rsidRDefault="00CE65EB" w:rsidP="00D62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во всех образовательных организациях</w:t>
            </w:r>
          </w:p>
        </w:tc>
      </w:tr>
      <w:tr w:rsidR="00DC2FEC" w:rsidTr="00456B85">
        <w:trPr>
          <w:gridAfter w:val="1"/>
          <w:wAfter w:w="21" w:type="dxa"/>
          <w:trHeight w:val="41"/>
        </w:trPr>
        <w:tc>
          <w:tcPr>
            <w:tcW w:w="9868" w:type="dxa"/>
            <w:gridSpan w:val="22"/>
          </w:tcPr>
          <w:p w:rsidR="00DC2FEC" w:rsidRPr="00152B97" w:rsidRDefault="00DC2FEC" w:rsidP="00152B97">
            <w:pPr>
              <w:spacing w:after="0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Количество </w:t>
            </w:r>
            <w:proofErr w:type="gramStart"/>
            <w:r w:rsidRPr="006F0F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обучающихся</w:t>
            </w:r>
            <w:proofErr w:type="gramEnd"/>
            <w:r w:rsidRPr="006F0F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в </w:t>
            </w:r>
            <w:r w:rsidR="00152B9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МБОУ «</w:t>
            </w:r>
            <w:proofErr w:type="spellStart"/>
            <w:r w:rsidR="00152B9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Моховицкая</w:t>
            </w:r>
            <w:proofErr w:type="spellEnd"/>
            <w:r w:rsidR="00152B9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средняя общеобразовательная школа» Орловского района Орловской области</w:t>
            </w: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34" w:type="dxa"/>
            <w:gridSpan w:val="3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3" w:type="dxa"/>
            <w:gridSpan w:val="4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портале</w:t>
            </w:r>
          </w:p>
        </w:tc>
        <w:tc>
          <w:tcPr>
            <w:tcW w:w="1234" w:type="dxa"/>
            <w:gridSpan w:val="2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3" w:type="dxa"/>
            <w:gridSpan w:val="2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4" w:type="dxa"/>
            <w:gridSpan w:val="3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1233" w:type="dxa"/>
            <w:gridSpan w:val="4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234" w:type="dxa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9868" w:type="dxa"/>
            <w:gridSpan w:val="22"/>
          </w:tcPr>
          <w:p w:rsidR="00DC2FEC" w:rsidRDefault="00DC2FEC" w:rsidP="00DC2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37"/>
        </w:trPr>
        <w:tc>
          <w:tcPr>
            <w:tcW w:w="1233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</w:trPr>
        <w:tc>
          <w:tcPr>
            <w:tcW w:w="444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  <w:gridSpan w:val="7"/>
          </w:tcPr>
          <w:p w:rsidR="00152B97" w:rsidRPr="002339EC" w:rsidRDefault="00152B97" w:rsidP="00152B97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 эффективности управления школьной системой образования за счет использования  цифровых технологий, ориентированных на  оценку достижения планируемых результатов по математике.</w:t>
            </w:r>
          </w:p>
        </w:tc>
        <w:tc>
          <w:tcPr>
            <w:tcW w:w="3832" w:type="dxa"/>
            <w:gridSpan w:val="9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ОО зарегистрированы администраторами на портале Учи.ру. Имеют доступ к личным кабинетам учителей и обучающихся, получают аналитический материал по прохождению курсов по математике и подготовки к ГИА по математике.</w:t>
            </w:r>
          </w:p>
        </w:tc>
        <w:tc>
          <w:tcPr>
            <w:tcW w:w="2356" w:type="dxa"/>
            <w:gridSpan w:val="4"/>
          </w:tcPr>
          <w:p w:rsidR="00152B97" w:rsidRDefault="00152B97" w:rsidP="0057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к первому периоду </w:t>
            </w:r>
          </w:p>
        </w:tc>
      </w:tr>
      <w:tr w:rsidR="00D62F56" w:rsidTr="00456B85">
        <w:tc>
          <w:tcPr>
            <w:tcW w:w="9889" w:type="dxa"/>
            <w:gridSpan w:val="23"/>
          </w:tcPr>
          <w:p w:rsidR="00152B97" w:rsidRPr="004B0C2B" w:rsidRDefault="00576DD5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2355" cy="363029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бинет администратора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363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F56" w:rsidTr="00456B85">
        <w:trPr>
          <w:gridAfter w:val="1"/>
          <w:wAfter w:w="21" w:type="dxa"/>
        </w:trPr>
        <w:tc>
          <w:tcPr>
            <w:tcW w:w="444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36" w:type="dxa"/>
            <w:gridSpan w:val="7"/>
          </w:tcPr>
          <w:p w:rsidR="00152B97" w:rsidRPr="002339EC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организация участия обучающихся в онлайн олимпиадах по математике на платформе Учи.ру.</w:t>
            </w:r>
          </w:p>
        </w:tc>
        <w:tc>
          <w:tcPr>
            <w:tcW w:w="3832" w:type="dxa"/>
            <w:gridSpan w:val="9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олимпиады:</w:t>
            </w:r>
          </w:p>
          <w:p w:rsidR="00152B97" w:rsidRPr="00AE1F22" w:rsidRDefault="00152B97" w:rsidP="00152B97">
            <w:pPr>
              <w:pStyle w:val="a4"/>
              <w:numPr>
                <w:ilvl w:val="0"/>
                <w:numId w:val="3"/>
              </w:numPr>
              <w:shd w:val="clear" w:color="auto" w:fill="FAFAFA"/>
              <w:spacing w:after="0" w:line="240" w:lineRule="auto"/>
              <w:ind w:left="180" w:hanging="114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AE1F22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AE1F22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F22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Дино</w:t>
            </w:r>
            <w:proofErr w:type="spellEnd"/>
            <w:r w:rsidRPr="00AE1F22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Олимпиада, август 2020 г.;</w:t>
            </w:r>
          </w:p>
          <w:p w:rsidR="00152B97" w:rsidRPr="00AE1F22" w:rsidRDefault="00152B97" w:rsidP="00152B97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ind w:left="180" w:hanging="114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Pr="00D50F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A09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904">
              <w:rPr>
                <w:rFonts w:ascii="Noto Sans" w:eastAsia="Times New Roman" w:hAnsi="Noto Sans" w:cs="Noto Sans"/>
                <w:color w:val="auto"/>
                <w:spacing w:val="5"/>
                <w:kern w:val="36"/>
                <w:sz w:val="45"/>
                <w:szCs w:val="4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>олимпиада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 xml:space="preserve"> </w:t>
            </w:r>
            <w:r w:rsidRPr="008A0904"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>«BRICSMATH»</w:t>
            </w:r>
            <w:r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>, декабрь  2020 г.;</w:t>
            </w:r>
          </w:p>
          <w:p w:rsidR="00152B97" w:rsidRPr="00AE1F22" w:rsidRDefault="00152B97" w:rsidP="00152B97">
            <w:pPr>
              <w:pStyle w:val="a4"/>
              <w:numPr>
                <w:ilvl w:val="0"/>
                <w:numId w:val="3"/>
              </w:numPr>
              <w:shd w:val="clear" w:color="auto" w:fill="FAFAFA"/>
              <w:spacing w:after="0" w:line="240" w:lineRule="auto"/>
              <w:ind w:left="180" w:hanging="114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E1F22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Всероссийская олимпиада по математике, февраль 2021 г.;</w:t>
            </w:r>
          </w:p>
          <w:p w:rsidR="00152B97" w:rsidRDefault="00152B97" w:rsidP="00152B97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ind w:left="180" w:hanging="114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D50F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A09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904">
              <w:rPr>
                <w:rFonts w:ascii="Noto Sans" w:eastAsia="Times New Roman" w:hAnsi="Noto Sans" w:cs="Noto Sans"/>
                <w:color w:val="auto"/>
                <w:spacing w:val="5"/>
                <w:kern w:val="36"/>
                <w:sz w:val="45"/>
                <w:szCs w:val="4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>олимпиада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 xml:space="preserve"> </w:t>
            </w:r>
            <w:r w:rsidRPr="008A0904"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>«BRICSMATH»</w:t>
            </w:r>
            <w:r>
              <w:rPr>
                <w:rFonts w:ascii="Times New Roman" w:eastAsia="Times New Roman" w:hAnsi="Times New Roman" w:cs="Times New Roman"/>
                <w:color w:val="auto"/>
                <w:spacing w:val="5"/>
                <w:kern w:val="36"/>
                <w:sz w:val="24"/>
                <w:szCs w:val="24"/>
                <w:lang w:eastAsia="ru-RU"/>
              </w:rPr>
              <w:t>, май-июнь 2021г.</w:t>
            </w:r>
          </w:p>
          <w:p w:rsidR="00152B97" w:rsidRDefault="00152B97" w:rsidP="00152B97">
            <w:pPr>
              <w:rPr>
                <w:lang w:eastAsia="ru-RU"/>
              </w:rPr>
            </w:pPr>
          </w:p>
          <w:p w:rsidR="00152B97" w:rsidRPr="00AE1F22" w:rsidRDefault="00152B97" w:rsidP="00152B97">
            <w:pPr>
              <w:rPr>
                <w:rFonts w:ascii="Times New Roman" w:hAnsi="Times New Roman" w:cs="Times New Roman"/>
                <w:lang w:eastAsia="ru-RU"/>
              </w:rPr>
            </w:pPr>
            <w:r w:rsidRPr="004809A1">
              <w:rPr>
                <w:rFonts w:ascii="Times New Roman" w:hAnsi="Times New Roman" w:cs="Times New Roman"/>
                <w:color w:val="2E74B5" w:themeColor="accent1" w:themeShade="BF"/>
                <w:lang w:eastAsia="ru-RU"/>
              </w:rPr>
              <w:t xml:space="preserve">Количество: дипломы победителей и грамоты обучающимся, благодарственные письма учителям </w:t>
            </w:r>
          </w:p>
        </w:tc>
        <w:tc>
          <w:tcPr>
            <w:tcW w:w="2356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 участниками инновационной площадки во всех образовательных организациях</w:t>
            </w: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Pr="004809A1" w:rsidRDefault="00152B97" w:rsidP="00152B97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Класс/ олимпиада</w:t>
            </w:r>
          </w:p>
        </w:tc>
        <w:tc>
          <w:tcPr>
            <w:tcW w:w="1645" w:type="dxa"/>
            <w:gridSpan w:val="3"/>
          </w:tcPr>
          <w:p w:rsidR="00152B97" w:rsidRPr="004809A1" w:rsidRDefault="00152B97" w:rsidP="00152B97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Учитель </w:t>
            </w:r>
          </w:p>
          <w:p w:rsidR="00152B97" w:rsidRPr="004809A1" w:rsidRDefault="00152B97" w:rsidP="00152B97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809A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Ф.И.О.</w:t>
            </w:r>
          </w:p>
        </w:tc>
        <w:tc>
          <w:tcPr>
            <w:tcW w:w="1645" w:type="dxa"/>
            <w:gridSpan w:val="5"/>
          </w:tcPr>
          <w:p w:rsidR="00152B97" w:rsidRPr="003A6392" w:rsidRDefault="003A6392" w:rsidP="00152B97">
            <w:pPr>
              <w:spacing w:after="0"/>
              <w:rPr>
                <w:rFonts w:asciiTheme="minorHAnsi" w:hAnsiTheme="minorHAnsi" w:cs="Times New Roman"/>
                <w:color w:val="2E74B5" w:themeColor="accent1" w:themeShade="BF"/>
                <w:sz w:val="20"/>
                <w:szCs w:val="20"/>
              </w:rPr>
            </w:pPr>
            <w:r w:rsidRPr="003A6392">
              <w:rPr>
                <w:rFonts w:ascii="Times New Roman" w:eastAsiaTheme="majorEastAsia" w:hAnsi="Times New Roman" w:cs="Times New Roman"/>
                <w:color w:val="2E74B5" w:themeColor="accent1" w:themeShade="BF"/>
                <w:sz w:val="20"/>
                <w:szCs w:val="20"/>
              </w:rPr>
              <w:t>«Олимпийские игры» по математике 2020 г, октябрь 2020г</w:t>
            </w:r>
          </w:p>
        </w:tc>
        <w:tc>
          <w:tcPr>
            <w:tcW w:w="1644" w:type="dxa"/>
            <w:gridSpan w:val="4"/>
          </w:tcPr>
          <w:p w:rsidR="00152B97" w:rsidRPr="004809A1" w:rsidRDefault="00152B97" w:rsidP="00152B97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kern w:val="36"/>
                <w:sz w:val="20"/>
                <w:szCs w:val="20"/>
                <w:lang w:eastAsia="ru-RU"/>
              </w:rPr>
            </w:pPr>
            <w:r w:rsidRPr="004809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80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09A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r w:rsidRPr="004809A1">
              <w:rPr>
                <w:rFonts w:ascii="Noto Sans" w:eastAsia="Times New Roman" w:hAnsi="Noto Sans" w:cs="Noto Sans"/>
                <w:spacing w:val="5"/>
                <w:kern w:val="36"/>
                <w:sz w:val="20"/>
                <w:szCs w:val="20"/>
                <w:lang w:eastAsia="ru-RU"/>
              </w:rPr>
              <w:t xml:space="preserve"> </w:t>
            </w:r>
            <w:r w:rsidRPr="004809A1">
              <w:rPr>
                <w:rFonts w:ascii="Times New Roman" w:eastAsia="Times New Roman" w:hAnsi="Times New Roman" w:cs="Times New Roman"/>
                <w:spacing w:val="5"/>
                <w:kern w:val="36"/>
                <w:sz w:val="20"/>
                <w:szCs w:val="20"/>
                <w:lang w:eastAsia="ru-RU"/>
              </w:rPr>
              <w:t>олимпиада</w:t>
            </w:r>
            <w:proofErr w:type="gramEnd"/>
            <w:r w:rsidRPr="004809A1">
              <w:rPr>
                <w:rFonts w:ascii="Times New Roman" w:eastAsia="Times New Roman" w:hAnsi="Times New Roman" w:cs="Times New Roman"/>
                <w:spacing w:val="5"/>
                <w:kern w:val="36"/>
                <w:sz w:val="20"/>
                <w:szCs w:val="20"/>
                <w:lang w:eastAsia="ru-RU"/>
              </w:rPr>
              <w:t xml:space="preserve"> «BRICSMATH», декабрь  2020г</w:t>
            </w:r>
          </w:p>
        </w:tc>
        <w:tc>
          <w:tcPr>
            <w:tcW w:w="1645" w:type="dxa"/>
            <w:gridSpan w:val="4"/>
          </w:tcPr>
          <w:p w:rsidR="00152B97" w:rsidRPr="004809A1" w:rsidRDefault="00152B97" w:rsidP="00152B97">
            <w:pPr>
              <w:shd w:val="clear" w:color="auto" w:fill="FAFAFA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4809A1">
              <w:rPr>
                <w:rFonts w:ascii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Всероссийская олимпиада по математике, февраль 2021 г.;</w:t>
            </w:r>
          </w:p>
          <w:p w:rsidR="00152B97" w:rsidRPr="004809A1" w:rsidRDefault="00152B97" w:rsidP="00152B97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45" w:type="dxa"/>
            <w:gridSpan w:val="2"/>
          </w:tcPr>
          <w:p w:rsidR="00152B97" w:rsidRPr="004809A1" w:rsidRDefault="00152B97" w:rsidP="00152B97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4809A1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val="en-US"/>
              </w:rPr>
              <w:t>V</w:t>
            </w:r>
            <w:r w:rsidRPr="004809A1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4809A1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Международная </w:t>
            </w:r>
            <w:r w:rsidRPr="004809A1">
              <w:rPr>
                <w:rFonts w:ascii="Noto Sans" w:hAnsi="Noto Sans" w:cs="Noto Sans"/>
                <w:color w:val="2E74B5" w:themeColor="accent1" w:themeShade="BF"/>
                <w:spacing w:val="5"/>
                <w:kern w:val="36"/>
                <w:sz w:val="20"/>
                <w:szCs w:val="20"/>
                <w:lang w:eastAsia="ru-RU"/>
              </w:rPr>
              <w:t xml:space="preserve"> </w:t>
            </w:r>
            <w:r w:rsidRPr="004809A1">
              <w:rPr>
                <w:rFonts w:ascii="Times New Roman" w:hAnsi="Times New Roman" w:cs="Times New Roman"/>
                <w:color w:val="2E74B5" w:themeColor="accent1" w:themeShade="BF"/>
                <w:spacing w:val="5"/>
                <w:kern w:val="36"/>
                <w:sz w:val="20"/>
                <w:szCs w:val="20"/>
                <w:lang w:eastAsia="ru-RU"/>
              </w:rPr>
              <w:t>олимпиада</w:t>
            </w:r>
            <w:proofErr w:type="gramEnd"/>
            <w:r w:rsidRPr="004809A1">
              <w:rPr>
                <w:rFonts w:ascii="Times New Roman" w:hAnsi="Times New Roman" w:cs="Times New Roman"/>
                <w:color w:val="2E74B5" w:themeColor="accent1" w:themeShade="BF"/>
                <w:spacing w:val="5"/>
                <w:kern w:val="36"/>
                <w:sz w:val="20"/>
                <w:szCs w:val="20"/>
                <w:lang w:eastAsia="ru-RU"/>
              </w:rPr>
              <w:t xml:space="preserve"> «BRICSMATH», май-июнь 2021г.</w:t>
            </w: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4C1162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4"/>
          </w:tcPr>
          <w:p w:rsidR="00152B97" w:rsidRDefault="00CA2FBC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4"/>
          </w:tcPr>
          <w:p w:rsidR="00152B97" w:rsidRDefault="00B6653C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4C1162" w:rsidP="004C1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4C1162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4C1162" w:rsidP="004C1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4"/>
          </w:tcPr>
          <w:p w:rsidR="00152B97" w:rsidRDefault="00CA2FBC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CA2FBC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4"/>
          </w:tcPr>
          <w:p w:rsidR="00152B97" w:rsidRDefault="00CA2FBC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4"/>
          </w:tcPr>
          <w:p w:rsidR="00152B97" w:rsidRDefault="00B6653C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25"/>
        </w:trPr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1635"/>
        </w:trPr>
        <w:tc>
          <w:tcPr>
            <w:tcW w:w="444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6" w:type="dxa"/>
            <w:gridSpan w:val="7"/>
          </w:tcPr>
          <w:p w:rsidR="00152B97" w:rsidRPr="002339EC" w:rsidRDefault="00152B97" w:rsidP="00152B97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 эффективности образовательной деятельности и развитие учебной мотивации у обучающихся по математике за счет использования  дистанционной формы обучения и цифровых образовательных ресурсов  образо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вательного портала «Учи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у».</w:t>
            </w:r>
          </w:p>
        </w:tc>
        <w:tc>
          <w:tcPr>
            <w:tcW w:w="3832" w:type="dxa"/>
            <w:gridSpan w:val="9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курсов по математике, алгебре, подготовки к ОГЭ в урочной и внеурочной деятельности.</w:t>
            </w:r>
          </w:p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97" w:rsidRDefault="00152B97" w:rsidP="0057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6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Использовались учителями математики во  всех образовательных организациях</w:t>
            </w:r>
          </w:p>
        </w:tc>
      </w:tr>
      <w:tr w:rsidR="00152B97" w:rsidTr="00456B85">
        <w:trPr>
          <w:gridAfter w:val="1"/>
          <w:wAfter w:w="21" w:type="dxa"/>
          <w:trHeight w:val="93"/>
        </w:trPr>
        <w:tc>
          <w:tcPr>
            <w:tcW w:w="1973" w:type="dxa"/>
            <w:gridSpan w:val="5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Класс/курс</w:t>
            </w:r>
          </w:p>
        </w:tc>
        <w:tc>
          <w:tcPr>
            <w:tcW w:w="1428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850" w:type="dxa"/>
            <w:gridSpan w:val="2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418" w:type="dxa"/>
            <w:gridSpan w:val="4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математике</w:t>
            </w:r>
          </w:p>
        </w:tc>
        <w:tc>
          <w:tcPr>
            <w:tcW w:w="2214" w:type="dxa"/>
            <w:gridSpan w:val="3"/>
          </w:tcPr>
          <w:p w:rsidR="00152B97" w:rsidRDefault="00152B97" w:rsidP="00152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(сравнение успеваемости  класса)</w:t>
            </w:r>
          </w:p>
        </w:tc>
      </w:tr>
      <w:tr w:rsidR="00D62F56" w:rsidTr="00456B85">
        <w:trPr>
          <w:gridAfter w:val="1"/>
          <w:wAfter w:w="21" w:type="dxa"/>
          <w:trHeight w:val="93"/>
        </w:trPr>
        <w:tc>
          <w:tcPr>
            <w:tcW w:w="9868" w:type="dxa"/>
            <w:gridSpan w:val="2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93"/>
        </w:trPr>
        <w:tc>
          <w:tcPr>
            <w:tcW w:w="1973" w:type="dxa"/>
            <w:gridSpan w:val="5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1F4">
              <w:rPr>
                <w:rFonts w:ascii="Times New Roman" w:hAnsi="Times New Roman" w:cs="Times New Roman"/>
                <w:sz w:val="24"/>
                <w:szCs w:val="24"/>
              </w:rPr>
              <w:t>-6 классы</w:t>
            </w:r>
          </w:p>
        </w:tc>
        <w:tc>
          <w:tcPr>
            <w:tcW w:w="1428" w:type="dxa"/>
            <w:gridSpan w:val="3"/>
          </w:tcPr>
          <w:p w:rsidR="00152B97" w:rsidRDefault="003161F4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134" w:type="dxa"/>
            <w:gridSpan w:val="3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2B97" w:rsidRDefault="001C7C10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214" w:type="dxa"/>
            <w:gridSpan w:val="3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93"/>
        </w:trPr>
        <w:tc>
          <w:tcPr>
            <w:tcW w:w="1973" w:type="dxa"/>
            <w:gridSpan w:val="5"/>
          </w:tcPr>
          <w:p w:rsidR="00152B97" w:rsidRDefault="003161F4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28" w:type="dxa"/>
            <w:gridSpan w:val="3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52B97" w:rsidRDefault="001C7C10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gridSpan w:val="2"/>
          </w:tcPr>
          <w:p w:rsidR="00152B97" w:rsidRDefault="003161F4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0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2B97" w:rsidRDefault="00246CC5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214" w:type="dxa"/>
            <w:gridSpan w:val="3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  <w:trHeight w:val="93"/>
        </w:trPr>
        <w:tc>
          <w:tcPr>
            <w:tcW w:w="1973" w:type="dxa"/>
            <w:gridSpan w:val="5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</w:trPr>
        <w:tc>
          <w:tcPr>
            <w:tcW w:w="444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  <w:gridSpan w:val="7"/>
          </w:tcPr>
          <w:p w:rsidR="00152B97" w:rsidRPr="002339EC" w:rsidRDefault="00152B97" w:rsidP="00152B9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Проектирование</w:t>
            </w:r>
            <w:r w:rsidRPr="002339E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измерительных материалов по математике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(созданные задания для обучающихся на портале)</w:t>
            </w:r>
          </w:p>
          <w:p w:rsidR="00152B97" w:rsidRPr="002339EC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9"/>
          </w:tcPr>
          <w:p w:rsidR="00152B97" w:rsidRPr="00796077" w:rsidRDefault="00152B97" w:rsidP="00152B9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обновленных индивидуальных измерительных материалов по математике на платформе Учи.ру для обучающи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хся образовательной организации</w:t>
            </w:r>
          </w:p>
        </w:tc>
        <w:tc>
          <w:tcPr>
            <w:tcW w:w="2356" w:type="dxa"/>
            <w:gridSpan w:val="4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Создавались во всех образовательных организациях</w:t>
            </w:r>
          </w:p>
        </w:tc>
      </w:tr>
      <w:tr w:rsidR="00152B97" w:rsidTr="00456B85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3"/>
          </w:tcPr>
          <w:p w:rsidR="00152B97" w:rsidRDefault="001323C0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A6AD92" wp14:editId="505DA928">
                  <wp:extent cx="6142355" cy="32867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я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328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2F4BC2" wp14:editId="157A1E5B">
                  <wp:extent cx="6142355" cy="30873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я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30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EB4A7A" wp14:editId="4594CD63">
                  <wp:extent cx="6142355" cy="34531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я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345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98291A" wp14:editId="006DB7FF">
                  <wp:extent cx="6142355" cy="34531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я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345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97" w:rsidTr="00456B8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444" w:type="dxa"/>
            <w:gridSpan w:val="2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36" w:type="dxa"/>
            <w:gridSpan w:val="7"/>
          </w:tcPr>
          <w:p w:rsidR="00152B97" w:rsidRPr="00E35DD2" w:rsidRDefault="00152B97" w:rsidP="00152B97">
            <w:pPr>
              <w:ind w:left="1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информированности и компетентности в вопросах оценивания и результативности образовательного процесса родителей и 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аконных представителей ребенка.</w:t>
            </w:r>
          </w:p>
        </w:tc>
        <w:tc>
          <w:tcPr>
            <w:tcW w:w="3832" w:type="dxa"/>
            <w:gridSpan w:val="9"/>
          </w:tcPr>
          <w:p w:rsidR="00152B97" w:rsidRPr="002339EC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hAnsi="Times New Roman" w:cs="Times New Roman"/>
                <w:sz w:val="24"/>
                <w:szCs w:val="24"/>
              </w:rPr>
              <w:t>Регистрация родителей на портале Учи.ру или получение кода доступа в личный кабинет ребенка.</w:t>
            </w:r>
          </w:p>
        </w:tc>
        <w:tc>
          <w:tcPr>
            <w:tcW w:w="2356" w:type="dxa"/>
            <w:gridSpan w:val="4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во всех образовательных организациях</w:t>
            </w:r>
          </w:p>
        </w:tc>
      </w:tr>
      <w:tr w:rsidR="00D62F56" w:rsidTr="00456B85">
        <w:tc>
          <w:tcPr>
            <w:tcW w:w="9889" w:type="dxa"/>
            <w:gridSpan w:val="23"/>
          </w:tcPr>
          <w:p w:rsidR="00152B97" w:rsidRPr="002339EC" w:rsidRDefault="004C60E0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4D4D4" wp14:editId="5FB5A70D">
                  <wp:extent cx="6142355" cy="311912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дители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311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F56" w:rsidTr="00456B85">
        <w:trPr>
          <w:gridAfter w:val="1"/>
          <w:wAfter w:w="21" w:type="dxa"/>
        </w:trPr>
        <w:tc>
          <w:tcPr>
            <w:tcW w:w="421" w:type="dxa"/>
          </w:tcPr>
          <w:p w:rsidR="00152B97" w:rsidRDefault="00152B97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gridSpan w:val="8"/>
          </w:tcPr>
          <w:p w:rsidR="00152B97" w:rsidRPr="002339EC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результатов образовательной </w:t>
            </w:r>
            <w:r w:rsidRPr="0023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для улучшения преподавания математики и оказания индивидуальной помощи </w:t>
            </w:r>
            <w:proofErr w:type="gramStart"/>
            <w:r w:rsidRPr="002339E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339EC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образовательных  программ на разных уровнях общего образования</w:t>
            </w:r>
          </w:p>
        </w:tc>
        <w:tc>
          <w:tcPr>
            <w:tcW w:w="3832" w:type="dxa"/>
            <w:gridSpan w:val="9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дистанционного обучения,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траекторий освоения курсов по математике, алгебре и подготовки к ГИА по математике.</w:t>
            </w:r>
          </w:p>
          <w:p w:rsidR="00152B97" w:rsidRDefault="00152B97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97" w:rsidRDefault="00152B97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gridSpan w:val="4"/>
          </w:tcPr>
          <w:p w:rsidR="00152B97" w:rsidRDefault="00152B97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Выполнены во всех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56" w:rsidTr="00456B85">
        <w:trPr>
          <w:gridAfter w:val="1"/>
          <w:wAfter w:w="21" w:type="dxa"/>
        </w:trPr>
        <w:tc>
          <w:tcPr>
            <w:tcW w:w="9868" w:type="dxa"/>
            <w:gridSpan w:val="22"/>
          </w:tcPr>
          <w:p w:rsidR="00152B97" w:rsidRDefault="003B70C3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 xml:space="preserve">Материалы платформы использовались для проведения внеурочной деятельности, открытых классных часов: </w:t>
            </w:r>
            <w:r w:rsidR="00F43697" w:rsidRPr="00D62F56">
              <w:t>«День знаний», «Классный час</w:t>
            </w:r>
            <w:r w:rsidR="00D62F56" w:rsidRPr="00D62F56">
              <w:t>:</w:t>
            </w:r>
            <w:r w:rsidR="00F43697" w:rsidRPr="00D62F56">
              <w:t xml:space="preserve"> Будь здоров», «Эко час», </w:t>
            </w:r>
            <w:r w:rsidR="00D62F56" w:rsidRPr="00D62F56">
              <w:t xml:space="preserve">«Здоровье», «Рыцари», </w:t>
            </w:r>
            <w:r w:rsidR="00D62F56" w:rsidRPr="00456B85">
              <w:t>«Космос»</w:t>
            </w:r>
            <w:r w:rsidR="00D62F56" w:rsidRPr="00D62F56">
              <w:t xml:space="preserve">, </w:t>
            </w:r>
            <w:r w:rsidR="00D62F56" w:rsidRPr="00456B85">
              <w:t>«Города-герои»</w:t>
            </w:r>
          </w:p>
        </w:tc>
      </w:tr>
      <w:tr w:rsidR="00D62F56" w:rsidTr="00456B85">
        <w:trPr>
          <w:gridAfter w:val="1"/>
          <w:wAfter w:w="21" w:type="dxa"/>
        </w:trPr>
        <w:tc>
          <w:tcPr>
            <w:tcW w:w="421" w:type="dxa"/>
          </w:tcPr>
          <w:p w:rsidR="00152B97" w:rsidRDefault="00152B97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9" w:type="dxa"/>
            <w:gridSpan w:val="8"/>
          </w:tcPr>
          <w:p w:rsidR="00152B97" w:rsidRPr="002339EC" w:rsidRDefault="00152B97" w:rsidP="001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C">
              <w:rPr>
                <w:rFonts w:ascii="Times New Roman" w:hAnsi="Times New Roman" w:cs="Times New Roman"/>
                <w:sz w:val="24"/>
                <w:szCs w:val="24"/>
              </w:rPr>
              <w:t>Обновлена информации на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образовательных организаций в</w:t>
            </w:r>
            <w:r w:rsidRPr="0023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 «Инновационная работа».</w:t>
            </w:r>
          </w:p>
        </w:tc>
        <w:tc>
          <w:tcPr>
            <w:tcW w:w="3832" w:type="dxa"/>
            <w:gridSpan w:val="9"/>
          </w:tcPr>
          <w:p w:rsidR="00152B97" w:rsidRDefault="00152B97" w:rsidP="0015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 по работе РИП</w:t>
            </w:r>
          </w:p>
        </w:tc>
        <w:tc>
          <w:tcPr>
            <w:tcW w:w="2356" w:type="dxa"/>
            <w:gridSpan w:val="4"/>
          </w:tcPr>
          <w:p w:rsidR="00152B97" w:rsidRDefault="00152B97" w:rsidP="001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во всех образовательных организациях</w:t>
            </w:r>
          </w:p>
        </w:tc>
      </w:tr>
      <w:tr w:rsidR="00D62F56" w:rsidTr="00456B85">
        <w:tc>
          <w:tcPr>
            <w:tcW w:w="9889" w:type="dxa"/>
            <w:gridSpan w:val="23"/>
          </w:tcPr>
          <w:p w:rsidR="00152B97" w:rsidRDefault="00576DD5" w:rsidP="00152B97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hyperlink r:id="rId12" w:history="1">
              <w:r w:rsidR="006950AD" w:rsidRPr="00FD51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http://mokhovitsa-sosh.obr57.ru/cifrovaja-matematiczeskaja-shkola/</w:t>
              </w:r>
            </w:hyperlink>
          </w:p>
          <w:p w:rsidR="006950AD" w:rsidRPr="00907DCC" w:rsidRDefault="006950AD" w:rsidP="00152B97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38135" w:themeColor="accent6" w:themeShade="BF"/>
                <w:sz w:val="24"/>
                <w:szCs w:val="24"/>
                <w:lang w:eastAsia="ru-RU"/>
              </w:rPr>
              <w:drawing>
                <wp:inline distT="0" distB="0" distL="0" distR="0" wp14:anchorId="56D675FD" wp14:editId="7C7943B2">
                  <wp:extent cx="6142355" cy="30829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йт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308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C45" w:rsidRPr="00390CCA" w:rsidRDefault="00B43C45" w:rsidP="00CC3B2B">
      <w:pPr>
        <w:rPr>
          <w:rFonts w:ascii="Times New Roman" w:hAnsi="Times New Roman" w:cs="Times New Roman"/>
          <w:sz w:val="24"/>
          <w:szCs w:val="24"/>
        </w:rPr>
      </w:pPr>
    </w:p>
    <w:p w:rsidR="00CC3B2B" w:rsidRPr="00D52C64" w:rsidRDefault="00CC3B2B" w:rsidP="00D52C64">
      <w:pPr>
        <w:pStyle w:val="a4"/>
        <w:numPr>
          <w:ilvl w:val="0"/>
          <w:numId w:val="6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D52C64">
        <w:rPr>
          <w:rFonts w:ascii="Times New Roman" w:hAnsi="Times New Roman" w:cs="Times New Roman"/>
          <w:b/>
          <w:bCs/>
          <w:sz w:val="24"/>
          <w:szCs w:val="24"/>
        </w:rPr>
        <w:t>Описание проведенных за год образовательных событий</w:t>
      </w:r>
      <w:r w:rsidRPr="00D52C64">
        <w:rPr>
          <w:rFonts w:ascii="Times New Roman" w:hAnsi="Times New Roman" w:cs="Times New Roman"/>
          <w:sz w:val="24"/>
          <w:szCs w:val="24"/>
        </w:rPr>
        <w:t xml:space="preserve"> (мероприятий).</w:t>
      </w:r>
    </w:p>
    <w:p w:rsidR="00014663" w:rsidRPr="00283976" w:rsidRDefault="00014663" w:rsidP="00014663">
      <w:pPr>
        <w:pStyle w:val="2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3976">
        <w:rPr>
          <w:rFonts w:ascii="Times New Roman" w:hAnsi="Times New Roman" w:cs="Times New Roman"/>
          <w:sz w:val="24"/>
          <w:szCs w:val="24"/>
        </w:rPr>
        <w:t>Организационное консультирование учителей школы о работе региональной инновационной площадки  «</w:t>
      </w:r>
      <w:r w:rsidRPr="00283976">
        <w:rPr>
          <w:rFonts w:ascii="Times New Roman" w:hAnsi="Times New Roman" w:cs="Times New Roman"/>
          <w:bCs/>
          <w:sz w:val="24"/>
          <w:szCs w:val="24"/>
        </w:rPr>
        <w:t>Цифровая математическая школа</w:t>
      </w:r>
      <w:r w:rsidRPr="0028397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14663" w:rsidRPr="00E35DD2" w:rsidRDefault="00014663" w:rsidP="00014663">
      <w:pPr>
        <w:pStyle w:val="2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участников региональной инновационной площадки «</w:t>
      </w:r>
      <w:r>
        <w:rPr>
          <w:rFonts w:ascii="Times New Roman" w:hAnsi="Times New Roman" w:cs="Times New Roman"/>
          <w:bCs/>
          <w:sz w:val="24"/>
          <w:szCs w:val="24"/>
        </w:rPr>
        <w:t>Цифровая математическая школа</w:t>
      </w:r>
      <w:r>
        <w:rPr>
          <w:rFonts w:ascii="Times New Roman" w:hAnsi="Times New Roman" w:cs="Times New Roman"/>
          <w:sz w:val="24"/>
          <w:szCs w:val="24"/>
        </w:rPr>
        <w:t>». Рассматривались вопросы: составление программы по работе региональной инновационной площадки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 планирование работы на первый год  деятельности.</w:t>
      </w:r>
    </w:p>
    <w:p w:rsidR="00876E5B" w:rsidRDefault="00CC3B2B" w:rsidP="00876E5B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E5B">
        <w:rPr>
          <w:rFonts w:ascii="Times New Roman" w:hAnsi="Times New Roman" w:cs="Times New Roman"/>
          <w:b/>
          <w:bCs/>
          <w:sz w:val="24"/>
          <w:szCs w:val="24"/>
        </w:rPr>
        <w:t>Результативность работы РИП за год</w:t>
      </w:r>
      <w:r w:rsidR="00876E5B" w:rsidRPr="00876E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0E3C" w:rsidRDefault="00BC0E3C" w:rsidP="00BC0E3C">
      <w:pPr>
        <w:pStyle w:val="a4"/>
        <w:numPr>
          <w:ilvl w:val="0"/>
          <w:numId w:val="12"/>
        </w:numPr>
        <w:ind w:left="709" w:hanging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C0E3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В школе в 3, 4 классах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ведется курс внеурочной деятельности «Юный пользователь сайта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Учи</w:t>
      </w:r>
      <w:proofErr w:type="gram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.р</w:t>
      </w:r>
      <w:proofErr w:type="gram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», где на занятиях учащиеся имеют возможность закрепить полученные на уроке знания, выполняя задания на платформе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Учи.ру</w:t>
      </w:r>
      <w:proofErr w:type="spellEnd"/>
    </w:p>
    <w:p w:rsidR="00BC0E3C" w:rsidRDefault="00BC0E3C" w:rsidP="00BC0E3C">
      <w:pPr>
        <w:pStyle w:val="a4"/>
        <w:numPr>
          <w:ilvl w:val="0"/>
          <w:numId w:val="12"/>
        </w:numPr>
        <w:ind w:left="709" w:hanging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C0E3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Для учащихся 6-8 классов разработан курс программы дополнительного образования "Олимпиадная математика с </w:t>
      </w:r>
      <w:proofErr w:type="spellStart"/>
      <w:r w:rsidRPr="00BC0E3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Учи</w:t>
      </w:r>
      <w:proofErr w:type="gramStart"/>
      <w:r w:rsidRPr="00BC0E3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.р</w:t>
      </w:r>
      <w:proofErr w:type="gramEnd"/>
      <w:r w:rsidRPr="00BC0E3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BC0E3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"</w:t>
      </w:r>
    </w:p>
    <w:p w:rsidR="00BC0E3C" w:rsidRPr="00576DD5" w:rsidRDefault="00BC0E3C" w:rsidP="00BC0E3C">
      <w:pPr>
        <w:pStyle w:val="a4"/>
        <w:ind w:left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876E5B" w:rsidRPr="00BC0E3C" w:rsidRDefault="00BC0E3C" w:rsidP="00BC0E3C">
      <w:pPr>
        <w:pStyle w:val="a4"/>
        <w:ind w:left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4085764" cy="2543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жок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870" cy="254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2B" w:rsidRDefault="00CC3B2B" w:rsidP="00CC3B2B">
      <w:pPr>
        <w:rPr>
          <w:rFonts w:ascii="Times New Roman" w:hAnsi="Times New Roman" w:cs="Times New Roman"/>
          <w:sz w:val="24"/>
          <w:szCs w:val="24"/>
        </w:rPr>
      </w:pPr>
      <w:r w:rsidRPr="00390CCA">
        <w:rPr>
          <w:rFonts w:ascii="Times New Roman" w:hAnsi="Times New Roman" w:cs="Times New Roman"/>
          <w:b/>
          <w:bCs/>
          <w:sz w:val="24"/>
          <w:szCs w:val="24"/>
        </w:rPr>
        <w:t>8. Назовите не менее 3-х наиболее важных достижений</w:t>
      </w:r>
      <w:r w:rsidRPr="00390CCA">
        <w:rPr>
          <w:rFonts w:ascii="Times New Roman" w:hAnsi="Times New Roman" w:cs="Times New Roman"/>
          <w:sz w:val="24"/>
          <w:szCs w:val="24"/>
        </w:rPr>
        <w:t xml:space="preserve"> в работе инновационной площадки в прошедшем году, имеющих практическую или научную ценность.</w:t>
      </w:r>
    </w:p>
    <w:p w:rsidR="00876E5B" w:rsidRPr="00876E5B" w:rsidRDefault="00876E5B" w:rsidP="00876E5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E5B">
        <w:rPr>
          <w:rFonts w:ascii="Times New Roman" w:hAnsi="Times New Roman" w:cs="Times New Roman"/>
          <w:sz w:val="24"/>
          <w:szCs w:val="24"/>
        </w:rPr>
        <w:t>Повышение цифровой компетентности педагогических работников и обучающихся образовательных учреждений РИП, что явилось основой для эффективной работы в период дистанционного обучения. Учителя применяли инфокоммуникационные технологии уверенно, эффективно, критично и безопасно. Обучающиеся использовали</w:t>
      </w:r>
      <w:r w:rsidRPr="00876E5B">
        <w:rPr>
          <w:rFonts w:ascii="sans-serif" w:hAnsi="sans-serif" w:cs="Times New Roman"/>
          <w:sz w:val="35"/>
          <w:szCs w:val="24"/>
        </w:rPr>
        <w:t xml:space="preserve"> </w:t>
      </w:r>
      <w:r w:rsidRPr="00876E5B">
        <w:rPr>
          <w:rFonts w:ascii="Times New Roman" w:hAnsi="Times New Roman" w:cs="Times New Roman"/>
          <w:sz w:val="24"/>
          <w:szCs w:val="24"/>
        </w:rPr>
        <w:t xml:space="preserve">информационную среду, коммуникации и образовательную платформу </w:t>
      </w:r>
      <w:proofErr w:type="spellStart"/>
      <w:r w:rsidRPr="00876E5B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876E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6E5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76E5B">
        <w:rPr>
          <w:rFonts w:ascii="Times New Roman" w:hAnsi="Times New Roman" w:cs="Times New Roman"/>
          <w:sz w:val="24"/>
          <w:szCs w:val="24"/>
        </w:rPr>
        <w:t xml:space="preserve"> для  удовлетворения потребностей в новых знаниях, развития умений в интерактивном общении, повышения ответственности в режиме </w:t>
      </w:r>
      <w:proofErr w:type="spellStart"/>
      <w:r w:rsidRPr="00876E5B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876E5B">
        <w:rPr>
          <w:rFonts w:ascii="Times New Roman" w:hAnsi="Times New Roman" w:cs="Times New Roman"/>
          <w:sz w:val="24"/>
          <w:szCs w:val="24"/>
        </w:rPr>
        <w:t>.</w:t>
      </w:r>
    </w:p>
    <w:p w:rsidR="00876E5B" w:rsidRDefault="00876E5B" w:rsidP="00876E5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5B">
        <w:rPr>
          <w:rFonts w:ascii="Times New Roman" w:hAnsi="Times New Roman" w:cs="Times New Roman"/>
          <w:color w:val="000000"/>
          <w:sz w:val="24"/>
          <w:szCs w:val="24"/>
        </w:rPr>
        <w:t>Мотивация детей на самостоятельное получение новых компетенций в области математических знаний через дистанционные курсы, онлайн конкурсы и олимпиады. Обучающиеся в течени</w:t>
      </w:r>
      <w:proofErr w:type="gramStart"/>
      <w:r w:rsidRPr="00876E5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76E5B">
        <w:rPr>
          <w:rFonts w:ascii="Times New Roman" w:hAnsi="Times New Roman" w:cs="Times New Roman"/>
          <w:color w:val="000000"/>
          <w:sz w:val="24"/>
          <w:szCs w:val="24"/>
        </w:rPr>
        <w:t xml:space="preserve"> года участвовали в  марафонах знаний на платформе </w:t>
      </w:r>
      <w:proofErr w:type="spellStart"/>
      <w:r w:rsidRPr="00876E5B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Pr="00876E5B">
        <w:rPr>
          <w:rFonts w:ascii="Times New Roman" w:hAnsi="Times New Roman" w:cs="Times New Roman"/>
          <w:color w:val="000000"/>
          <w:sz w:val="24"/>
          <w:szCs w:val="24"/>
        </w:rPr>
        <w:t xml:space="preserve">,  в  олимпиадах по математике на разных уровнях образования,  в  олимпиадах по другим областям знаний. Все участники награждены дипломами победителей, похвальными грамотами или сертификатами участника. </w:t>
      </w:r>
    </w:p>
    <w:p w:rsidR="00876E5B" w:rsidRPr="00876E5B" w:rsidRDefault="00876E5B" w:rsidP="00876E5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B2B" w:rsidRDefault="00CC3B2B" w:rsidP="00CC3B2B">
      <w:pPr>
        <w:rPr>
          <w:rFonts w:ascii="Times New Roman" w:hAnsi="Times New Roman" w:cs="Times New Roman"/>
          <w:sz w:val="24"/>
          <w:szCs w:val="24"/>
        </w:rPr>
      </w:pPr>
      <w:r w:rsidRPr="00390CCA">
        <w:rPr>
          <w:rFonts w:ascii="Times New Roman" w:hAnsi="Times New Roman" w:cs="Times New Roman"/>
          <w:b/>
          <w:bCs/>
          <w:sz w:val="24"/>
          <w:szCs w:val="24"/>
        </w:rPr>
        <w:t>9. Опишите трудности и проблемы</w:t>
      </w:r>
      <w:r w:rsidRPr="00390CCA">
        <w:rPr>
          <w:rFonts w:ascii="Times New Roman" w:hAnsi="Times New Roman" w:cs="Times New Roman"/>
          <w:sz w:val="24"/>
          <w:szCs w:val="24"/>
        </w:rPr>
        <w:t>, с которыми вы столкн</w:t>
      </w:r>
      <w:r w:rsidR="00876E5B">
        <w:rPr>
          <w:rFonts w:ascii="Times New Roman" w:hAnsi="Times New Roman" w:cs="Times New Roman"/>
          <w:sz w:val="24"/>
          <w:szCs w:val="24"/>
        </w:rPr>
        <w:t>улись в ходе реализации проекта.</w:t>
      </w:r>
    </w:p>
    <w:p w:rsidR="00876E5B" w:rsidRPr="00876E5B" w:rsidRDefault="00876E5B" w:rsidP="00876E5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E5B">
        <w:rPr>
          <w:rFonts w:ascii="Times New Roman" w:hAnsi="Times New Roman" w:cs="Times New Roman"/>
          <w:sz w:val="24"/>
          <w:szCs w:val="24"/>
        </w:rPr>
        <w:t xml:space="preserve">Недостаточное материально-техническое обеспечение образовательной организации автоматизированными рабочими местами для </w:t>
      </w:r>
      <w:proofErr w:type="gramStart"/>
      <w:r w:rsidRPr="00876E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6E5B">
        <w:rPr>
          <w:rFonts w:ascii="Times New Roman" w:hAnsi="Times New Roman" w:cs="Times New Roman"/>
          <w:sz w:val="24"/>
          <w:szCs w:val="24"/>
        </w:rPr>
        <w:t>.</w:t>
      </w:r>
    </w:p>
    <w:p w:rsidR="00876E5B" w:rsidRPr="00876E5B" w:rsidRDefault="00876E5B" w:rsidP="00876E5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E5B">
        <w:rPr>
          <w:rFonts w:ascii="Times New Roman" w:hAnsi="Times New Roman" w:cs="Times New Roman"/>
          <w:sz w:val="24"/>
          <w:szCs w:val="24"/>
        </w:rPr>
        <w:t>Отсутствие высокоскоростного Интернета в школе.</w:t>
      </w:r>
    </w:p>
    <w:p w:rsidR="00225E80" w:rsidRDefault="00225E80"/>
    <w:sectPr w:rsidR="0022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62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0">
    <w:altName w:val="MS Gothic"/>
    <w:charset w:val="80"/>
    <w:family w:val="auto"/>
    <w:pitch w:val="variable"/>
  </w:font>
  <w:font w:name="TimesNewRomanPSMT">
    <w:altName w:val="MS Gothic"/>
    <w:charset w:val="8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sans-serif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A60464B"/>
    <w:multiLevelType w:val="hybridMultilevel"/>
    <w:tmpl w:val="DE201542"/>
    <w:lvl w:ilvl="0" w:tplc="A47E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1AFD"/>
    <w:multiLevelType w:val="hybridMultilevel"/>
    <w:tmpl w:val="180A950E"/>
    <w:lvl w:ilvl="0" w:tplc="A47E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76CE"/>
    <w:multiLevelType w:val="hybridMultilevel"/>
    <w:tmpl w:val="539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7647"/>
    <w:multiLevelType w:val="hybridMultilevel"/>
    <w:tmpl w:val="A30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6217"/>
    <w:multiLevelType w:val="hybridMultilevel"/>
    <w:tmpl w:val="307C6102"/>
    <w:lvl w:ilvl="0" w:tplc="EC40E70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B3B92"/>
    <w:multiLevelType w:val="hybridMultilevel"/>
    <w:tmpl w:val="4486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5106"/>
    <w:multiLevelType w:val="hybridMultilevel"/>
    <w:tmpl w:val="A0D81722"/>
    <w:lvl w:ilvl="0" w:tplc="A47EE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5C33A7"/>
    <w:multiLevelType w:val="hybridMultilevel"/>
    <w:tmpl w:val="BACA79DA"/>
    <w:lvl w:ilvl="0" w:tplc="A47E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348C4"/>
    <w:multiLevelType w:val="hybridMultilevel"/>
    <w:tmpl w:val="262A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66EDE"/>
    <w:multiLevelType w:val="hybridMultilevel"/>
    <w:tmpl w:val="0E729BD6"/>
    <w:lvl w:ilvl="0" w:tplc="9C864A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F4E4C"/>
    <w:multiLevelType w:val="hybridMultilevel"/>
    <w:tmpl w:val="09C8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2B"/>
    <w:rsid w:val="00014663"/>
    <w:rsid w:val="001323C0"/>
    <w:rsid w:val="00152B97"/>
    <w:rsid w:val="001866E7"/>
    <w:rsid w:val="001C7C10"/>
    <w:rsid w:val="00225E80"/>
    <w:rsid w:val="00246CC5"/>
    <w:rsid w:val="002903D3"/>
    <w:rsid w:val="002A09D5"/>
    <w:rsid w:val="003161F4"/>
    <w:rsid w:val="003A38E5"/>
    <w:rsid w:val="003A6392"/>
    <w:rsid w:val="003B70C3"/>
    <w:rsid w:val="003C1BF4"/>
    <w:rsid w:val="004066F0"/>
    <w:rsid w:val="00440FFB"/>
    <w:rsid w:val="00456B85"/>
    <w:rsid w:val="004809A1"/>
    <w:rsid w:val="004B0C2B"/>
    <w:rsid w:val="004C1162"/>
    <w:rsid w:val="004C60E0"/>
    <w:rsid w:val="004D4590"/>
    <w:rsid w:val="00563385"/>
    <w:rsid w:val="00576DD5"/>
    <w:rsid w:val="005F30ED"/>
    <w:rsid w:val="0060311C"/>
    <w:rsid w:val="00623162"/>
    <w:rsid w:val="006950AD"/>
    <w:rsid w:val="00695245"/>
    <w:rsid w:val="006C3FE5"/>
    <w:rsid w:val="006F0262"/>
    <w:rsid w:val="006F0F04"/>
    <w:rsid w:val="007229D7"/>
    <w:rsid w:val="00740D60"/>
    <w:rsid w:val="007A40E7"/>
    <w:rsid w:val="00871C4A"/>
    <w:rsid w:val="00876970"/>
    <w:rsid w:val="00876E5B"/>
    <w:rsid w:val="008A0904"/>
    <w:rsid w:val="008C73AF"/>
    <w:rsid w:val="00907DCC"/>
    <w:rsid w:val="00922CFA"/>
    <w:rsid w:val="00922F0F"/>
    <w:rsid w:val="00925E7D"/>
    <w:rsid w:val="009E5F51"/>
    <w:rsid w:val="00A36AAD"/>
    <w:rsid w:val="00AE1F22"/>
    <w:rsid w:val="00B43C45"/>
    <w:rsid w:val="00B6399D"/>
    <w:rsid w:val="00B6653C"/>
    <w:rsid w:val="00BC0E3C"/>
    <w:rsid w:val="00C740E9"/>
    <w:rsid w:val="00CA2FBC"/>
    <w:rsid w:val="00CC3B2B"/>
    <w:rsid w:val="00CE2434"/>
    <w:rsid w:val="00CE65EB"/>
    <w:rsid w:val="00D359E8"/>
    <w:rsid w:val="00D50F7B"/>
    <w:rsid w:val="00D52C64"/>
    <w:rsid w:val="00D62F56"/>
    <w:rsid w:val="00DC2FEC"/>
    <w:rsid w:val="00F31ADB"/>
    <w:rsid w:val="00F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B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A0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rsid w:val="003A38E5"/>
    <w:pPr>
      <w:widowControl w:val="0"/>
      <w:suppressAutoHyphens/>
      <w:ind w:left="720"/>
    </w:pPr>
    <w:rPr>
      <w:rFonts w:ascii="Calibri" w:eastAsia="Arial Unicode MS" w:hAnsi="Calibri" w:cs="font1162"/>
      <w:kern w:val="1"/>
      <w:lang w:eastAsia="ar-SA"/>
    </w:rPr>
  </w:style>
  <w:style w:type="paragraph" w:customStyle="1" w:styleId="a3">
    <w:name w:val="Содержимое таблицы"/>
    <w:basedOn w:val="a"/>
    <w:rsid w:val="003A38E5"/>
    <w:pPr>
      <w:suppressLineNumbers/>
      <w:suppressAutoHyphens/>
    </w:pPr>
    <w:rPr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0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E1F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3C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50AD"/>
    <w:rPr>
      <w:color w:val="0563C1" w:themeColor="hyperlink"/>
      <w:u w:val="single"/>
    </w:rPr>
  </w:style>
  <w:style w:type="paragraph" w:customStyle="1" w:styleId="2">
    <w:name w:val="Абзац списка2"/>
    <w:rsid w:val="00014663"/>
    <w:pPr>
      <w:widowControl w:val="0"/>
      <w:suppressAutoHyphens/>
      <w:ind w:left="720"/>
    </w:pPr>
    <w:rPr>
      <w:rFonts w:ascii="Calibri" w:eastAsia="Arial Unicode MS" w:hAnsi="Calibri" w:cs="font27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B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A0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rsid w:val="003A38E5"/>
    <w:pPr>
      <w:widowControl w:val="0"/>
      <w:suppressAutoHyphens/>
      <w:ind w:left="720"/>
    </w:pPr>
    <w:rPr>
      <w:rFonts w:ascii="Calibri" w:eastAsia="Arial Unicode MS" w:hAnsi="Calibri" w:cs="font1162"/>
      <w:kern w:val="1"/>
      <w:lang w:eastAsia="ar-SA"/>
    </w:rPr>
  </w:style>
  <w:style w:type="paragraph" w:customStyle="1" w:styleId="a3">
    <w:name w:val="Содержимое таблицы"/>
    <w:basedOn w:val="a"/>
    <w:rsid w:val="003A38E5"/>
    <w:pPr>
      <w:suppressLineNumbers/>
      <w:suppressAutoHyphens/>
    </w:pPr>
    <w:rPr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0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E1F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3C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50AD"/>
    <w:rPr>
      <w:color w:val="0563C1" w:themeColor="hyperlink"/>
      <w:u w:val="single"/>
    </w:rPr>
  </w:style>
  <w:style w:type="paragraph" w:customStyle="1" w:styleId="2">
    <w:name w:val="Абзац списка2"/>
    <w:rsid w:val="00014663"/>
    <w:pPr>
      <w:widowControl w:val="0"/>
      <w:suppressAutoHyphens/>
      <w:ind w:left="720"/>
    </w:pPr>
    <w:rPr>
      <w:rFonts w:ascii="Calibri" w:eastAsia="Arial Unicode MS" w:hAnsi="Calibri" w:cs="font27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mokhovitsa-sosh.obr57.ru/cifrovaja-matematiczeskaja-shkol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Пухальская</dc:creator>
  <cp:lastModifiedBy>Наталья</cp:lastModifiedBy>
  <cp:revision>2</cp:revision>
  <dcterms:created xsi:type="dcterms:W3CDTF">2021-08-18T10:51:00Z</dcterms:created>
  <dcterms:modified xsi:type="dcterms:W3CDTF">2021-08-18T10:51:00Z</dcterms:modified>
</cp:coreProperties>
</file>